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png" ContentType="image/pn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rPr/>
      </w:pPr>
      <w:r>
        <w:rPr/>
        <w:drawing>
          <wp:inline distT="0" distB="0" distL="0" distR="0">
            <wp:extent cx="1984375" cy="729615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729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                                                                                                                                       </w:t>
      </w:r>
    </w:p>
    <w:p>
      <w:pPr>
        <w:pStyle w:val="Normal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ПРЕСС-РЕЛИЗ</w:t>
        <w:br/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17.06.2025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/>
        <w:jc w:val="both"/>
        <w:outlineLvl w:val="2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none"/>
          <w:lang w:eastAsia="ru-RU"/>
        </w:rPr>
      </w:pPr>
      <w:r>
        <w:rPr/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/>
        <w:jc w:val="both"/>
        <w:outlineLvl w:val="2"/>
        <w:rPr>
          <w:rFonts w:ascii="Times New Roman" w:hAnsi="Times New Roman" w:eastAsia="Times New Roman" w:cs="Times New Roman"/>
          <w:b/>
          <w:bCs/>
          <w:color w:val="292C2F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292C2F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color w:val="000000" w:themeColor="text1"/>
          <w:sz w:val="28"/>
          <w:szCs w:val="28"/>
        </w:rPr>
        <w:t xml:space="preserve">Управлением Росреестра по Алтайскому краю опубликован доклад </w:t>
        <w:br/>
        <w:t>о состоянии и использовании земель в Алтайском крае в 2024 году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292C2F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292C2F"/>
          <w:sz w:val="28"/>
          <w:szCs w:val="28"/>
          <w:lang w:eastAsia="ru-RU"/>
        </w:rPr>
      </w:r>
    </w:p>
    <w:p>
      <w:pPr>
        <w:pStyle w:val="Normal"/>
        <w:pBdr/>
        <w:shd w:val="clear" w:color="FFFFFF" w:fill="FFFFFF"/>
        <w:spacing w:lineRule="auto" w:line="240" w:before="0" w:after="225"/>
        <w:ind w:left="0" w:right="0" w:firstLine="709"/>
        <w:contextualSpacing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</w:rPr>
        <w:t xml:space="preserve">Ежегодный доклад является информационным документом, обобщающим сведения о категориях земель, распределении земельного фонда Алтайского края, данные о ведении Единого государственного реестра недвижимости, </w:t>
        <w:br/>
        <w:t xml:space="preserve">об осуществлении полномочий в сфере федерального государственного земельного контроля (надзора), государственной кадастровой оценки земель, землеустройства, об изучении фактического состояния и использования земель, полученные в рамках государственного мониторинга земель (за исключением земель сельскохозяйственного назначения), о проведении кадастровых работ, геодезическом и картографическом обеспечении территории Алтайского края </w:t>
        <w:br/>
        <w:t>и другие сведения, отражающие деятельность Управления.</w:t>
      </w:r>
    </w:p>
    <w:p>
      <w:pPr>
        <w:pStyle w:val="Normal"/>
        <w:pBdr/>
        <w:shd w:val="clear" w:color="FFFFFF" w:fill="FFFFFF"/>
        <w:spacing w:lineRule="auto" w:line="240" w:before="0" w:after="225"/>
        <w:ind w:left="0" w:right="0" w:firstLine="709"/>
        <w:contextualSpacing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</w:rPr>
        <w:t>В целях информационного обеспечения в докладе приведена общая характеристика земельных ресурсов Алтайского края по состоянию на 1 января 2025 года с учетом изменений, произошедших в течение 2024 года.</w:t>
      </w:r>
    </w:p>
    <w:p>
      <w:pPr>
        <w:pStyle w:val="Normal"/>
        <w:pBdr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color w:val="000000" w:themeColor="text1"/>
          <w:sz w:val="21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</w:rPr>
        <w:t>Так, по состоянию на 1 января 2025 общая площадь земель Алтайского края составила 16799,6 тыс. га.</w:t>
      </w:r>
    </w:p>
    <w:p>
      <w:pPr>
        <w:pStyle w:val="Normal"/>
        <w:pBdr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color w:val="000000" w:themeColor="text1"/>
          <w:sz w:val="21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</w:rPr>
        <w:t xml:space="preserve">Самую большую долю составляют земли сельскохозяйственного назначения – 11533,4 тыс. га. Земли лесного фонда составляют 4432,8 тыс. га. Земли населенных пунктов занимают площадь в 384,2 тыс. га. </w:t>
      </w:r>
    </w:p>
    <w:p>
      <w:pPr>
        <w:pStyle w:val="Normal"/>
        <w:pBdr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color w:val="000000" w:themeColor="text1"/>
          <w:sz w:val="21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</w:rPr>
        <w:t>По данным государственного статистического наблюдения за земельными ресурсами на 1 января 2025 года:</w:t>
      </w:r>
    </w:p>
    <w:p>
      <w:pPr>
        <w:pStyle w:val="Normal"/>
        <w:pBdr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color w:val="000000" w:themeColor="text1"/>
          <w:sz w:val="21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</w:rPr>
        <w:t>- в собственности граждан находилось - 34,6 % земель (5821,1 тыс. га),</w:t>
      </w:r>
    </w:p>
    <w:p>
      <w:pPr>
        <w:pStyle w:val="Normal"/>
        <w:pBdr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color w:val="000000" w:themeColor="text1"/>
          <w:sz w:val="21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</w:rPr>
        <w:t>- в собственности юридических лиц - 3,9 % земель (653,9 тыс. га)</w:t>
      </w:r>
    </w:p>
    <w:p>
      <w:pPr>
        <w:pStyle w:val="Normal"/>
        <w:pBdr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color w:val="000000" w:themeColor="text1"/>
          <w:sz w:val="21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</w:rPr>
        <w:t>- в государственной и муниципальной собственности - 61,5 % земель (10324,6 тыс. га).</w:t>
      </w:r>
    </w:p>
    <w:p>
      <w:pPr>
        <w:pStyle w:val="Normal"/>
        <w:pBdr/>
        <w:spacing w:lineRule="auto" w:line="240" w:before="0" w:after="0"/>
        <w:ind w:left="0" w:right="0" w:firstLine="709"/>
        <w:jc w:val="both"/>
        <w:rPr>
          <w:rStyle w:val="-"/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</w:rPr>
        <w:t xml:space="preserve">Доклад опубликован на официальном сайте Росреестра: </w:t>
      </w:r>
      <w:hyperlink r:id="rId3" w:tgtFrame="https://rosreestr.gov.ru/open-service/statistika-i-analitika/gosudarstvennyy-monitoring-zemel-i-zemleustroystvo-373/">
        <w:r>
          <w:rPr>
            <w:rStyle w:val="-"/>
            <w:rFonts w:cs="Times New Roman" w:ascii="Times New Roman" w:hAnsi="Times New Roman"/>
            <w:color w:val="000000" w:themeColor="text1"/>
            <w:sz w:val="28"/>
            <w:szCs w:val="28"/>
          </w:rPr>
          <w:t>https://rosreestr.gov.ru/open-service/statistika-i-analitika/gosudarstvennyy-monitoring-zemel-i-zemleustroystvo-373/</w:t>
        </w:r>
      </w:hyperlink>
    </w:p>
    <w:p>
      <w:pPr>
        <w:pStyle w:val="Normal"/>
        <w:pBdr/>
        <w:spacing w:lineRule="auto" w:line="240" w:before="0" w:after="0"/>
        <w:ind w:left="0" w:right="0" w:hanging="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>
        <w:rPr>
          <w:rFonts w:cs="Times New Roman" w:ascii="Times New Roman" w:hAnsi="Times New Roman"/>
          <w:color w:val="000000" w:themeColor="text1"/>
          <w:sz w:val="21"/>
          <w:szCs w:val="21"/>
        </w:rPr>
      </w:r>
    </w:p>
    <w:p>
      <w:pPr>
        <w:pStyle w:val="Normal"/>
        <w:pBdr/>
        <w:shd w:val="clear" w:color="FFFFFF" w:fill="FFFFFF"/>
        <w:spacing w:before="0" w:after="150"/>
        <w:ind w:left="0" w:right="0" w:hanging="0"/>
        <w:jc w:val="both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</w:rPr>
      </w:pPr>
      <w:r>
        <w:rPr>
          <w:rFonts w:eastAsia="Times New Roman" w:cs="Times New Roman" w:ascii="Times New Roman" w:hAnsi="Times New Roman"/>
          <w:b/>
          <w:sz w:val="22"/>
          <w:szCs w:val="22"/>
          <w:lang w:eastAsia="sk-SK"/>
        </w:rPr>
        <w:t>Об Управлении Росреестра по Алтайскому краю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  <w:lang w:eastAsia="en-US"/>
        </w:rPr>
        <w:t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службы государственной регистрации, кадастра и картографии (Росреестр),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«Роскадастра» по Алтайскому краю. Руководитель Управления</w:t>
      </w:r>
      <w:r>
        <w:rPr>
          <w:rFonts w:eastAsia="Times New Roman" w:cs="Times New Roman"/>
          <w:color w:val="000000"/>
          <w:sz w:val="22"/>
          <w:szCs w:val="22"/>
          <w:lang w:eastAsia="en-US"/>
        </w:rPr>
        <w:t>, главный регистратор Алтайского края</w:t>
      </w:r>
      <w:r>
        <w:rPr>
          <w:rFonts w:eastAsia="Times New Roman" w:cs="Times New Roman"/>
          <w:sz w:val="22"/>
          <w:szCs w:val="22"/>
          <w:lang w:eastAsia="en-US"/>
        </w:rPr>
        <w:t xml:space="preserve"> – Юрий Викторович Калашников.</w:t>
      </w:r>
    </w:p>
    <w:p>
      <w:pPr>
        <w:pStyle w:val="Standard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Standard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Standard"/>
        <w:jc w:val="left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</w:rPr>
      </w:pPr>
      <w:r>
        <w:rPr>
          <w:rFonts w:eastAsia="Times New Roman" w:cs="Times New Roman"/>
          <w:b/>
          <w:sz w:val="22"/>
          <w:szCs w:val="22"/>
          <w:lang w:eastAsia="sk-SK"/>
        </w:rPr>
        <w:t>Контакты для СМИ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  <w:lang w:eastAsia="en-US"/>
        </w:rPr>
        <w:t>Пресс-секретарь Управления Росреестра по Алтайскому краю</w:t>
        <w:br/>
      </w:r>
      <w:r>
        <w:rPr>
          <w:rFonts w:eastAsia="Times New Roman" w:cs="Times New Roman"/>
          <w:sz w:val="22"/>
          <w:szCs w:val="22"/>
          <w:shd w:fill="FFFFFF" w:val="clear"/>
        </w:rPr>
        <w:t>Бучнева Анжелика Анатольевна 8 (3852) 29 17 44, 5097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hyperlink r:id="rId4" w:tgtFrame="mailto:22press_rosreestr@mail.ru">
        <w:r>
          <w:rPr>
            <w:rFonts w:eastAsia="Times New Roman" w:cs="Times New Roman"/>
            <w:color w:val="0000FF"/>
            <w:sz w:val="22"/>
            <w:szCs w:val="22"/>
            <w:u w:val="single"/>
            <w:shd w:fill="FFFFFF" w:val="clear"/>
          </w:rPr>
          <w:t>22press_rosreestr@mail.ru</w:t>
        </w:r>
      </w:hyperlink>
      <w:r>
        <w:rPr>
          <w:rFonts w:eastAsia="Times New Roman" w:cs="Times New Roman"/>
          <w:color w:val="0000FF"/>
          <w:sz w:val="22"/>
          <w:szCs w:val="22"/>
          <w:u w:val="single"/>
          <w:shd w:fill="FFFFFF" w:val="clear"/>
        </w:rPr>
        <w:t xml:space="preserve"> </w:t>
      </w:r>
      <w:r>
        <w:rPr>
          <w:rFonts w:eastAsia="Times New Roman" w:cs="Times New Roman"/>
          <w:sz w:val="22"/>
          <w:szCs w:val="22"/>
          <w:lang w:eastAsia="en-US"/>
        </w:rPr>
        <w:t>656002, Барнаул, ул. Советская, д. 16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  <w:lang w:eastAsia="en-US"/>
        </w:rPr>
        <w:t>Сайт Росреестра:</w:t>
      </w:r>
      <w:r>
        <w:rPr>
          <w:rFonts w:eastAsia="Times New Roman" w:cs="Times New Roman"/>
          <w:sz w:val="22"/>
          <w:szCs w:val="22"/>
        </w:rPr>
        <w:t xml:space="preserve"> </w:t>
      </w:r>
      <w:hyperlink r:id="rId5" w:tgtFrame="http://www.rosreestr.gov.ru/">
        <w:r>
          <w:rPr>
            <w:rFonts w:eastAsia="Times New Roman" w:cs="Times New Roman"/>
            <w:color w:val="0000FF"/>
            <w:sz w:val="22"/>
            <w:szCs w:val="22"/>
            <w:u w:val="single"/>
            <w:shd w:fill="FFFFFF" w:val="clear"/>
            <w:lang w:val="en-US"/>
          </w:rPr>
          <w:t>www</w:t>
        </w:r>
        <w:r>
          <w:rPr>
            <w:rFonts w:eastAsia="Times New Roman" w:cs="Times New Roman"/>
            <w:color w:val="0000FF"/>
            <w:sz w:val="22"/>
            <w:szCs w:val="22"/>
            <w:u w:val="single"/>
            <w:shd w:fill="FFFFFF" w:val="clear"/>
          </w:rPr>
          <w:t>.</w:t>
        </w:r>
        <w:r>
          <w:rPr>
            <w:rFonts w:eastAsia="Times New Roman" w:cs="Times New Roman"/>
            <w:color w:val="0000FF"/>
            <w:sz w:val="22"/>
            <w:szCs w:val="22"/>
            <w:u w:val="single"/>
            <w:shd w:fill="FFFFFF" w:val="clear"/>
            <w:lang w:val="en-US"/>
          </w:rPr>
          <w:t>rosreestr</w:t>
        </w:r>
        <w:r>
          <w:rPr>
            <w:rFonts w:eastAsia="Times New Roman" w:cs="Times New Roman"/>
            <w:color w:val="0000FF"/>
            <w:sz w:val="22"/>
            <w:szCs w:val="22"/>
            <w:u w:val="single"/>
            <w:shd w:fill="FFFFFF" w:val="clear"/>
          </w:rPr>
          <w:t>.</w:t>
        </w:r>
        <w:r>
          <w:rPr>
            <w:rFonts w:eastAsia="Times New Roman" w:cs="Times New Roman"/>
            <w:color w:val="0000FF"/>
            <w:sz w:val="22"/>
            <w:szCs w:val="22"/>
            <w:u w:val="single"/>
            <w:shd w:fill="FFFFFF" w:val="clear"/>
            <w:lang w:val="en-US"/>
          </w:rPr>
          <w:t>gov</w:t>
        </w:r>
        <w:r>
          <w:rPr>
            <w:rFonts w:eastAsia="Times New Roman" w:cs="Times New Roman"/>
            <w:color w:val="0000FF"/>
            <w:sz w:val="22"/>
            <w:szCs w:val="22"/>
            <w:u w:val="single"/>
            <w:shd w:fill="FFFFFF" w:val="clear"/>
          </w:rPr>
          <w:t>.</w:t>
        </w:r>
        <w:r>
          <w:rPr>
            <w:rFonts w:eastAsia="Times New Roman" w:cs="Times New Roman"/>
            <w:color w:val="0000FF"/>
            <w:sz w:val="22"/>
            <w:szCs w:val="22"/>
            <w:u w:val="single"/>
            <w:shd w:fill="FFFFFF" w:val="clear"/>
            <w:lang w:val="en-US"/>
          </w:rPr>
          <w:t>ru</w:t>
        </w:r>
      </w:hyperlink>
      <w:r>
        <w:rPr>
          <w:rFonts w:eastAsia="Times New Roman" w:cs="Times New Roman"/>
          <w:color w:val="0000FF"/>
          <w:sz w:val="22"/>
          <w:szCs w:val="22"/>
          <w:u w:val="single"/>
          <w:shd w:fill="FFFFFF" w:val="clear"/>
        </w:rPr>
        <w:br/>
      </w:r>
      <w:r>
        <w:rPr>
          <w:rFonts w:eastAsia="Times New Roman" w:cs="Times New Roman"/>
          <w:sz w:val="22"/>
          <w:szCs w:val="22"/>
          <w:lang w:eastAsia="en-US"/>
        </w:rPr>
        <w:t>Яндекс-Дзен:</w:t>
      </w:r>
      <w:r>
        <w:rPr>
          <w:rFonts w:eastAsia="Times New Roman" w:cs="Times New Roman"/>
          <w:sz w:val="22"/>
          <w:szCs w:val="22"/>
        </w:rPr>
        <w:t xml:space="preserve"> </w:t>
      </w:r>
      <w:hyperlink r:id="rId6" w:tgtFrame="https://dzen.ru/id/6392ad9bbc8b8d2fd42961a7">
        <w:r>
          <w:rPr>
            <w:rFonts w:eastAsia="Times New Roman" w:cs="Times New Roman"/>
            <w:color w:val="0000FF"/>
            <w:sz w:val="22"/>
            <w:szCs w:val="22"/>
            <w:u w:val="single"/>
            <w:shd w:fill="FFFFFF" w:val="clear"/>
          </w:rPr>
          <w:t>https://dzen.ru/id/6392ad9bbc8b8d2fd42961a7</w:t>
        </w:r>
      </w:hyperlink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  <w:lang w:eastAsia="en-US"/>
        </w:rPr>
        <w:t>ВКонтакте:</w:t>
      </w:r>
      <w:r>
        <w:rPr>
          <w:rFonts w:eastAsia="Times New Roman" w:cs="Times New Roman"/>
          <w:color w:val="0000FF"/>
          <w:sz w:val="22"/>
          <w:szCs w:val="22"/>
          <w:shd w:fill="FFFFFF" w:val="clear"/>
        </w:rPr>
        <w:t xml:space="preserve"> </w:t>
      </w:r>
      <w:hyperlink r:id="rId7" w:tgtFrame="https://vk.com/rosreestr_altaiskii_krai">
        <w:r>
          <w:rPr>
            <w:rFonts w:eastAsia="Times New Roman" w:cs="Times New Roman"/>
            <w:color w:val="0000FF"/>
            <w:sz w:val="22"/>
            <w:szCs w:val="22"/>
            <w:u w:val="single"/>
            <w:shd w:fill="FFFFFF" w:val="clear"/>
          </w:rPr>
          <w:t>https://vk.com/rosreestr_altaiskii_krai</w:t>
        </w:r>
      </w:hyperlink>
      <w:r>
        <w:rPr>
          <w:rFonts w:eastAsia="Times New Roman" w:cs="Times New Roman"/>
          <w:color w:val="0000FF"/>
          <w:sz w:val="22"/>
          <w:szCs w:val="22"/>
          <w:shd w:fill="FFFFFF" w:val="clear"/>
        </w:rPr>
        <w:t xml:space="preserve"> </w:t>
        <w:br/>
      </w:r>
      <w:r>
        <w:rPr>
          <w:rFonts w:eastAsia="Times New Roman" w:cs="Times New Roman"/>
          <w:sz w:val="22"/>
          <w:szCs w:val="22"/>
          <w:lang w:eastAsia="en-US"/>
        </w:rPr>
        <w:t>Телеграм-канал:</w:t>
      </w:r>
      <w:r>
        <w:rPr>
          <w:rFonts w:eastAsia="Times New Roman" w:cs="Times New Roman"/>
          <w:color w:val="0000FF"/>
          <w:sz w:val="22"/>
          <w:szCs w:val="22"/>
          <w:u w:val="single"/>
          <w:shd w:fill="FFFFFF" w:val="clear"/>
        </w:rPr>
        <w:t xml:space="preserve"> </w:t>
      </w:r>
      <w:hyperlink r:id="rId8" w:tgtFrame="https://t.me/rosreestr_altaiskii_krai">
        <w:r>
          <w:rPr>
            <w:rStyle w:val="-"/>
            <w:rFonts w:eastAsia="Times New Roman" w:cs="Times New Roman"/>
            <w:sz w:val="22"/>
            <w:szCs w:val="22"/>
            <w:shd w:fill="FFFFFF" w:val="clear"/>
          </w:rPr>
          <w:t>https://t.me/rosreestr_altaiskii_krai</w:t>
        </w:r>
      </w:hyperlink>
      <w:r>
        <w:rPr>
          <w:rFonts w:eastAsia="Times New Roman" w:cs="Times New Roman"/>
          <w:color w:val="0000FF"/>
          <w:sz w:val="22"/>
          <w:szCs w:val="22"/>
          <w:u w:val="single"/>
          <w:shd w:fill="FFFFFF" w:val="clear"/>
        </w:rPr>
        <w:t xml:space="preserve"> </w:t>
      </w:r>
    </w:p>
    <w:p>
      <w:pPr>
        <w:pStyle w:val="Normal"/>
        <w:pBdr/>
        <w:spacing w:lineRule="auto" w:line="240" w:before="0" w:after="0"/>
        <w:ind w:left="0" w:right="0" w:hanging="0"/>
        <w:jc w:val="left"/>
        <w:rPr>
          <w:rFonts w:ascii="Times New Roman" w:hAnsi="Times New Roman" w:cs="Times New Roman"/>
          <w:color w:val="000000" w:themeColor="text1"/>
          <w:sz w:val="21"/>
          <w:szCs w:val="21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Одноклассники:</w:t>
      </w:r>
      <w:r>
        <w:rPr>
          <w:rFonts w:eastAsia="Times New Roman" w:cs="Times New Roman" w:ascii="Times New Roman" w:hAnsi="Times New Roman"/>
          <w:color w:val="0000FF"/>
          <w:sz w:val="22"/>
          <w:szCs w:val="22"/>
          <w:u w:val="single"/>
          <w:shd w:fill="FFFFFF" w:val="clear"/>
        </w:rPr>
        <w:t xml:space="preserve"> </w:t>
      </w:r>
      <w:hyperlink r:id="rId9" w:tgtFrame="https://ok.ru/rosreestr22alt.krai"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https://ok.ru/rosreestr22alt.krai</w:t>
        </w:r>
      </w:hyperlink>
      <w:r>
        <w:rPr>
          <w:rFonts w:cs="Times New Roman" w:ascii="Times New Roman" w:hAnsi="Times New Roman"/>
          <w:sz w:val="22"/>
          <w:szCs w:val="22"/>
        </w:rPr>
        <w:br/>
      </w:r>
      <w:r>
        <w:rPr>
          <w:rFonts w:eastAsia="Times New Roman" w:cs="Times New Roman" w:ascii="Times New Roman" w:hAnsi="Times New Roman"/>
          <w:color w:val="0000FF"/>
          <w:sz w:val="22"/>
          <w:szCs w:val="24"/>
          <w:u w:val="single"/>
          <w:shd w:fill="FFFFFF" w:val="clear"/>
        </w:rPr>
        <w:t>https://vk.com/video-46688657_456239105</w:t>
      </w:r>
    </w:p>
    <w:p>
      <w:pPr>
        <w:pStyle w:val="Normal"/>
        <w:pBdr/>
        <w:shd w:val="clear" w:color="FFFFFF" w:fill="FFFFFF"/>
        <w:spacing w:lineRule="atLeast" w:line="312" w:before="0" w:after="225"/>
        <w:ind w:left="0" w:right="0" w:firstLine="709"/>
        <w:contextualSpacing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292C2F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292C2F"/>
          <w:sz w:val="28"/>
          <w:szCs w:val="28"/>
          <w:lang w:eastAsia="ru-RU"/>
        </w:rPr>
      </w:r>
    </w:p>
    <w:p>
      <w:pPr>
        <w:pStyle w:val="Normal"/>
        <w:spacing w:before="0" w:after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Arial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uiPriority w:val="9"/>
    <w:qFormat/>
    <w:pPr>
      <w:spacing w:lineRule="auto" w:line="240" w:beforeAutospacing="1" w:afterAutospacing="1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Style6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7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8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basedOn w:val="DefaultParagraphFont"/>
    <w:uiPriority w:val="9"/>
    <w:qFormat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-">
    <w:name w:val="Hyperlink"/>
    <w:basedOn w:val="DefaultParagraphFont"/>
    <w:uiPriority w:val="99"/>
    <w:unhideWhenUsed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tyle9">
    <w:name w:val="Заголовок"/>
    <w:basedOn w:val="Normal"/>
    <w:next w:val="Style10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0">
    <w:name w:val="Body Text"/>
    <w:basedOn w:val="Normal"/>
    <w:pPr>
      <w:spacing w:lineRule="auto" w:line="276" w:before="0" w:after="140"/>
    </w:pPr>
    <w:rPr/>
  </w:style>
  <w:style w:type="paragraph" w:styleId="Style11">
    <w:name w:val="List"/>
    <w:basedOn w:val="Style10"/>
    <w:pPr/>
    <w:rPr>
      <w:rFonts w:ascii="PT Astra Serif" w:hAnsi="PT Astra Serif" w:cs="Noto Sans Devanagari"/>
    </w:rPr>
  </w:style>
  <w:style w:type="paragraph" w:styleId="Style12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3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4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5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16">
    <w:name w:val="Колонтитул"/>
    <w:basedOn w:val="Normal"/>
    <w:qFormat/>
    <w:pPr/>
    <w:rPr/>
  </w:style>
  <w:style w:type="paragraph" w:styleId="Style17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18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19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0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2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Style21">
    <w:name w:val="Index Heading"/>
    <w:basedOn w:val="Style9"/>
    <w:pPr/>
    <w:rPr/>
  </w:style>
  <w:style w:type="paragraph" w:styleId="Style22">
    <w:name w:val="TOC Heading"/>
    <w:uiPriority w:val="39"/>
    <w:unhideWhenUsed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NormalWeb">
    <w:name w:val="Normal (Web)"/>
    <w:basedOn w:val="Normal"/>
    <w:uiPriority w:val="99"/>
    <w:semiHidden/>
    <w:unhideWhenUsed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andard" w:customStyle="1">
    <w:name w:val="Standard"/>
    <w:qFormat/>
    <w:pPr>
      <w:keepNext w:val="false"/>
      <w:keepLines w:val="false"/>
      <w:pageBreakBefore w:val="false"/>
      <w:widowControl/>
      <w:pBdr/>
      <w:shd w:val="nil" w:color="000000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8"/>
      <w:sz w:val="28"/>
      <w:szCs w:val="20"/>
      <w:u w:val="none"/>
      <w:vertAlign w:val="baseline"/>
      <w:lang w:val="ru-RU" w:eastAsia="ru-RU" w:bidi="ar-SA"/>
      <w14:ligatures w14:val="none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rosreestr.gov.ru/open-service/statistika-i-analitika/gosudarstvennyy-monitoring-zemel-i-zemleustroystvo-373/" TargetMode="External"/><Relationship Id="rId4" Type="http://schemas.openxmlformats.org/officeDocument/2006/relationships/hyperlink" Target="mailto:22press_rosreestr@mail.ru" TargetMode="External"/><Relationship Id="rId5" Type="http://schemas.openxmlformats.org/officeDocument/2006/relationships/hyperlink" Target="http://www.rosreestr.gov.ru/" TargetMode="External"/><Relationship Id="rId6" Type="http://schemas.openxmlformats.org/officeDocument/2006/relationships/hyperlink" Target="https://dzen.ru/id/6392ad9bbc8b8d2fd42961a7" TargetMode="External"/><Relationship Id="rId7" Type="http://schemas.openxmlformats.org/officeDocument/2006/relationships/hyperlink" Target="https://vk.com/rosreestr_altaiskii_krai" TargetMode="External"/><Relationship Id="rId8" Type="http://schemas.openxmlformats.org/officeDocument/2006/relationships/hyperlink" Target="https://t.me/rosreestr_altaiskii_krai" TargetMode="External"/><Relationship Id="rId9" Type="http://schemas.openxmlformats.org/officeDocument/2006/relationships/hyperlink" Target="https://ok.ru/rosreestr22alt.krai" TargetMode="Externa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LibreOffice/7.5.6.2$Linux_X86_64 LibreOffice_project/50$Build-2</Application>
  <AppVersion>15.0000</AppVersion>
  <Pages>2</Pages>
  <Words>388</Words>
  <Characters>3170</Characters>
  <CharactersWithSpaces>3683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2024-01-16T07:58:00Z</dcterms:created>
  <dc:creator>Руди Александр Райнгольдович</dc:creator>
  <dc:description/>
  <dc:language>ru-RU</dc:language>
  <cp:lastModifiedBy/>
  <dcterms:modified xsi:type="dcterms:W3CDTF">2025-06-18T16:02:26Z</dcterms:modified>
  <cp:revision>10</cp:revision>
  <dc:subject/>
  <dc:title/>
</cp:coreProperties>
</file>